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E9" w:rsidRPr="00500A91" w:rsidRDefault="00500A91" w:rsidP="00A90C55">
      <w:pPr>
        <w:spacing w:before="180" w:after="18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ПОЛЬЗОВАТЕЛЬСКОЕ </w:t>
      </w:r>
      <w:r w:rsidRPr="00500A91">
        <w:rPr>
          <w:rFonts w:ascii="Roboto" w:eastAsia="Times New Roman" w:hAnsi="Roboto" w:cs="Times New Roman" w:hint="eastAsia"/>
          <w:b/>
          <w:bCs/>
          <w:color w:val="000000"/>
          <w:sz w:val="21"/>
          <w:szCs w:val="21"/>
          <w:lang w:eastAsia="ru-RU"/>
        </w:rPr>
        <w:t>СОГЛАШЕНИЕ</w:t>
      </w:r>
      <w:r w:rsidRPr="00500A9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00A91">
        <w:rPr>
          <w:rFonts w:ascii="Roboto" w:eastAsia="Times New Roman" w:hAnsi="Roboto" w:cs="Times New Roman" w:hint="eastAsia"/>
          <w:b/>
          <w:bCs/>
          <w:color w:val="000000"/>
          <w:sz w:val="21"/>
          <w:szCs w:val="21"/>
          <w:lang w:eastAsia="ru-RU"/>
        </w:rPr>
        <w:t>ПО</w:t>
      </w:r>
      <w:r w:rsidRPr="00500A9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00A91">
        <w:rPr>
          <w:rFonts w:ascii="Roboto" w:eastAsia="Times New Roman" w:hAnsi="Roboto" w:cs="Times New Roman" w:hint="eastAsia"/>
          <w:b/>
          <w:bCs/>
          <w:color w:val="000000"/>
          <w:sz w:val="21"/>
          <w:szCs w:val="21"/>
          <w:lang w:eastAsia="ru-RU"/>
        </w:rPr>
        <w:t>ДОСТУПУ</w:t>
      </w:r>
      <w:r w:rsidRPr="00500A9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br/>
      </w:r>
      <w:bookmarkStart w:id="0" w:name="_GoBack"/>
      <w:bookmarkEnd w:id="0"/>
      <w:r w:rsidRPr="00500A91">
        <w:rPr>
          <w:rFonts w:ascii="Roboto" w:eastAsia="Times New Roman" w:hAnsi="Roboto" w:cs="Times New Roman" w:hint="eastAsia"/>
          <w:b/>
          <w:bCs/>
          <w:color w:val="000000"/>
          <w:sz w:val="21"/>
          <w:szCs w:val="21"/>
          <w:lang w:eastAsia="ru-RU"/>
        </w:rPr>
        <w:t>К</w:t>
      </w:r>
      <w:r w:rsidRPr="00500A9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00A91">
        <w:rPr>
          <w:rFonts w:ascii="Roboto" w:eastAsia="Times New Roman" w:hAnsi="Roboto" w:cs="Times New Roman" w:hint="eastAsia"/>
          <w:b/>
          <w:bCs/>
          <w:color w:val="000000"/>
          <w:sz w:val="21"/>
          <w:szCs w:val="21"/>
          <w:lang w:eastAsia="ru-RU"/>
        </w:rPr>
        <w:t>СПЕЦИАЛИЗИРОВАННЫМ</w:t>
      </w:r>
      <w:r w:rsidRPr="00500A9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00A91">
        <w:rPr>
          <w:rFonts w:ascii="Roboto" w:eastAsia="Times New Roman" w:hAnsi="Roboto" w:cs="Times New Roman" w:hint="eastAsia"/>
          <w:b/>
          <w:bCs/>
          <w:color w:val="000000"/>
          <w:sz w:val="21"/>
          <w:szCs w:val="21"/>
          <w:lang w:eastAsia="ru-RU"/>
        </w:rPr>
        <w:t>ПРОГРАММАМ</w:t>
      </w:r>
      <w:r w:rsidRPr="00500A9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81140E" w:rsidRPr="00A90C55" w:rsidRDefault="00702344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1. </w:t>
      </w:r>
      <w:r w:rsidR="0081140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соответствии с настоящ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им соглашением</w:t>
      </w:r>
      <w:r w:rsidR="0081140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Приморский филиал РАНХиГС (далее «Владелец программ») обязуется предоставить Пользователю право доступа к 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="0081140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размещенным на сайте http://prim.ranepa.ru (далее – «Сайт») на условиях, указанных в п. 5.1 настоящ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его</w:t>
      </w:r>
      <w:r w:rsidR="0081140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соглашения</w:t>
      </w:r>
      <w:r w:rsidR="0081140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Пользователь обязуется оплатить доступ к специализированным программам и использовать Сайт в соответствии с настоящ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им</w:t>
      </w:r>
      <w:r w:rsidR="0081140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соглашением</w:t>
      </w:r>
      <w:r w:rsidR="0081140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Пользователю предоставляется доступ ко всему объему специализированных программ размещенных на веб-странице Сайта</w:t>
      </w:r>
      <w:r w:rsidR="00F33A54" w:rsidRP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 адресу </w:t>
      </w:r>
      <w:hyperlink r:id="rId6" w:history="1">
        <w:r w:rsidR="00DA5A33" w:rsidRPr="00872AF1">
          <w:rPr>
            <w:rStyle w:val="a5"/>
            <w:rFonts w:ascii="Roboto" w:eastAsia="Times New Roman" w:hAnsi="Roboto" w:cs="Times New Roman"/>
            <w:sz w:val="21"/>
            <w:szCs w:val="21"/>
            <w:lang w:eastAsia="ru-RU"/>
          </w:rPr>
          <w:t>https://boomstream.com/</w:t>
        </w:r>
      </w:hyperlink>
      <w:r w:rsidR="00702344" w:rsidRP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  <w:r w:rsidR="00702344" w:rsidRPr="00F33A5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 </w:t>
      </w:r>
      <w:proofErr w:type="gramStart"/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которой</w:t>
      </w:r>
      <w:proofErr w:type="gramEnd"/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определяется перечень информационных материалов. Период времени, в течение которого информационные материалы могут быть </w:t>
      </w:r>
      <w:proofErr w:type="gramStart"/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доступны Пользователю составляет</w:t>
      </w:r>
      <w:proofErr w:type="gramEnd"/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1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5</w:t>
      </w:r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(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пятнадцать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дней с момента </w:t>
      </w:r>
      <w:r w:rsidR="00F33A5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активации</w:t>
      </w:r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пароля.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Доступ к </w:t>
      </w:r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предоставляется после 100% оплаты доступа</w:t>
      </w:r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5733BA" w:rsidRPr="00A90C55" w:rsidRDefault="005733BA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b/>
          <w:i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 w:hint="eastAsia"/>
          <w:b/>
          <w:i/>
          <w:color w:val="000000"/>
          <w:sz w:val="21"/>
          <w:szCs w:val="21"/>
          <w:lang w:eastAsia="ru-RU"/>
        </w:rPr>
        <w:t>Д</w:t>
      </w:r>
      <w:r w:rsidRPr="00A90C55">
        <w:rPr>
          <w:rFonts w:ascii="Roboto" w:eastAsia="Times New Roman" w:hAnsi="Roboto" w:cs="Times New Roman"/>
          <w:b/>
          <w:i/>
          <w:color w:val="000000"/>
          <w:sz w:val="21"/>
          <w:szCs w:val="21"/>
          <w:lang w:eastAsia="ru-RU"/>
        </w:rPr>
        <w:t>ля получения доступа Вам необходимо:</w:t>
      </w:r>
    </w:p>
    <w:p w:rsidR="005733BA" w:rsidRPr="00A90C55" w:rsidRDefault="005733BA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подать заявку на</w:t>
      </w:r>
      <w:r w:rsidR="00F33A5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сайте </w:t>
      </w:r>
      <w:r w:rsidR="00F33A54" w:rsidRPr="00F33A5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http://prim.ranepa.ru/rosliders/</w:t>
      </w:r>
    </w:p>
    <w:p w:rsidR="00CD52FC" w:rsidRPr="00CD52FC" w:rsidRDefault="005733BA" w:rsidP="00CD52FC">
      <w:pPr>
        <w:spacing w:before="180" w:after="180" w:line="240" w:lineRule="auto"/>
        <w:ind w:left="993" w:hanging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 w:hint="eastAsia"/>
          <w:color w:val="000000"/>
          <w:sz w:val="21"/>
          <w:szCs w:val="21"/>
          <w:lang w:eastAsia="ru-RU"/>
        </w:rPr>
        <w:t xml:space="preserve">-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произвести оплату </w:t>
      </w:r>
      <w:proofErr w:type="gramStart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за предоставление доступа</w:t>
      </w:r>
      <w:r w:rsidR="00CD52F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к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="00CD52F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удобным для Вас способом</w:t>
      </w:r>
      <w:r w:rsidR="00CD52F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="00CD52F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="00CD52FC"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Способ оплаты за предоставление доступа к специализированным программам</w:t>
      </w:r>
      <w:proofErr w:type="gramEnd"/>
      <w:r w:rsidR="00CD52FC"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 xml:space="preserve"> Сайта: </w:t>
      </w:r>
      <w:r w:rsidR="00CD52FC"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br/>
        <w:t xml:space="preserve">- </w:t>
      </w:r>
      <w:r w:rsidR="00CD52FC" w:rsidRPr="00CD52FC">
        <w:rPr>
          <w:rFonts w:ascii="Roboto" w:eastAsia="Times New Roman" w:hAnsi="Roboto" w:cs="Times New Roman"/>
          <w:b/>
          <w:i/>
          <w:color w:val="000000"/>
          <w:sz w:val="21"/>
          <w:szCs w:val="21"/>
          <w:lang w:eastAsia="ru-RU"/>
        </w:rPr>
        <w:t>перечисление средств на расчетный счет</w:t>
      </w:r>
      <w:r w:rsidR="00CD52FC"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 xml:space="preserve"> Приморского филиала РАНХиГС по следующим платежным реквизитам: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119571, г. Москва, проспект Вернадского, д. 82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Приморский филиал РАНХиГС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 xml:space="preserve">Адрес: 690034, г. Владивосток, ул. </w:t>
      </w:r>
      <w:proofErr w:type="gramStart"/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Стрелковая</w:t>
      </w:r>
      <w:proofErr w:type="gramEnd"/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, 14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ИНН/КПП: 7729050901/253643001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 xml:space="preserve">№ </w:t>
      </w:r>
      <w:proofErr w:type="gramStart"/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р</w:t>
      </w:r>
      <w:proofErr w:type="gramEnd"/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/с: 40501810205072000002 в Дальневосточном ГУ Банка России в г. Владивосток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БИК: 040507001 УФК по Приморскому краю (Приморский филиал РАНХиГС, л/с 20206Ц30120)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КБК: 00000000000000000130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ОКТМО: 05701000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 xml:space="preserve">Назначение платежа: </w:t>
      </w:r>
      <w:r w:rsidRPr="00CD52FC">
        <w:rPr>
          <w:rFonts w:ascii="Roboto" w:eastAsia="Times New Roman" w:hAnsi="Roboto" w:cs="Times New Roman"/>
          <w:b/>
          <w:i/>
          <w:color w:val="000000"/>
          <w:sz w:val="21"/>
          <w:szCs w:val="21"/>
          <w:u w:val="single"/>
          <w:lang w:eastAsia="ru-RU"/>
        </w:rPr>
        <w:t>доступ к материалам</w:t>
      </w: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.</w:t>
      </w:r>
    </w:p>
    <w:p w:rsidR="00CD52FC" w:rsidRPr="00CD52FC" w:rsidRDefault="00CD52FC" w:rsidP="00CD52FC">
      <w:pPr>
        <w:spacing w:after="0" w:line="240" w:lineRule="auto"/>
        <w:ind w:left="993"/>
        <w:jc w:val="both"/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</w:pPr>
      <w:r w:rsidRPr="00CD52FC">
        <w:rPr>
          <w:rFonts w:ascii="Roboto" w:eastAsia="Times New Roman" w:hAnsi="Roboto" w:cs="Times New Roman"/>
          <w:b/>
          <w:i/>
          <w:color w:val="000000"/>
          <w:sz w:val="21"/>
          <w:szCs w:val="21"/>
          <w:lang w:eastAsia="ru-RU"/>
        </w:rPr>
        <w:t>- в кассу учреждения,</w:t>
      </w:r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 xml:space="preserve"> расположенную по адресу: г. Владивосток, ул. </w:t>
      </w:r>
      <w:proofErr w:type="gramStart"/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Стрелковая</w:t>
      </w:r>
      <w:proofErr w:type="gramEnd"/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 xml:space="preserve">, 14 </w:t>
      </w:r>
      <w:proofErr w:type="spellStart"/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каб</w:t>
      </w:r>
      <w:proofErr w:type="spellEnd"/>
      <w:r w:rsidRPr="00CD52FC">
        <w:rPr>
          <w:rFonts w:ascii="Roboto" w:eastAsia="Times New Roman" w:hAnsi="Roboto" w:cs="Times New Roman"/>
          <w:i/>
          <w:color w:val="000000"/>
          <w:sz w:val="21"/>
          <w:szCs w:val="21"/>
          <w:lang w:eastAsia="ru-RU"/>
        </w:rPr>
        <w:t>. 418.</w:t>
      </w:r>
    </w:p>
    <w:p w:rsidR="005733BA" w:rsidRPr="00A90C55" w:rsidRDefault="005733BA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в течение 2 (двух) рабочих дней после поступления денежных средств на расчетный счет Владельца программ Вам будет присвоен индивидуальный логин и пароль для доступа к специализированным программам;</w:t>
      </w:r>
    </w:p>
    <w:p w:rsidR="005733BA" w:rsidRPr="00A90C55" w:rsidRDefault="005733BA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- после регистрации данного логина и пароля он будет выслан на Вашу электронную </w:t>
      </w:r>
      <w:proofErr w:type="gramStart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почту</w:t>
      </w:r>
      <w:proofErr w:type="gramEnd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указанную при регистрации заявки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(активация пароля возможна на двух устройствах, например персональный компьютер и планшет)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;</w:t>
      </w:r>
    </w:p>
    <w:p w:rsidR="005733BA" w:rsidRPr="00A90C55" w:rsidRDefault="005733BA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- </w:t>
      </w:r>
      <w:r w:rsidR="00A90C55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 момента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="00F33A5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активации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пароля </w:t>
      </w:r>
      <w:r w:rsidR="00F33A5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 сайте,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доступ к специализированным программам</w:t>
      </w:r>
      <w:r w:rsidR="00A90C55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будет считаться период </w:t>
      </w:r>
      <w:proofErr w:type="gramStart"/>
      <w:r w:rsidR="00A90C55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времени</w:t>
      </w:r>
      <w:proofErr w:type="gramEnd"/>
      <w:r w:rsidR="00A90C55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 течение которого информационные материалы могут быть доступны Пользователю (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пятнадцать</w:t>
      </w:r>
      <w:r w:rsidR="00A90C55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дней).</w:t>
      </w:r>
    </w:p>
    <w:p w:rsidR="0081140E" w:rsidRPr="00A90C55" w:rsidRDefault="0081140E" w:rsidP="0081140E">
      <w:pPr>
        <w:spacing w:before="180" w:after="18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 ПРАВА И ОБЯЗАННОСТИ СТОРОН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  <w:lang w:eastAsia="ru-RU"/>
        </w:rPr>
        <w:t>2.1.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u w:val="single"/>
          <w:lang w:eastAsia="ru-RU"/>
        </w:rPr>
        <w:t xml:space="preserve"> Пользователь обязуется: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2.1.1.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Произвести оплату в порядке, размере и сроки, предусмотренные </w:t>
      </w:r>
      <w:r w:rsidR="001561B7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условиями предоставления специализированных 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lastRenderedPageBreak/>
        <w:t>2.1.2.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Не передавать права доступа к информационным материалам третьим лицам и не использовать их иным образом, способным привести к нанесению ущерба интересам Владельца </w:t>
      </w:r>
      <w:r w:rsidR="003A5FA8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2.1.3.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Хранить втайне и не раскрывать третьим лицам информацию о своей учетной записи</w:t>
      </w:r>
      <w:r w:rsidR="003A5FA8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и пароле,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дающ</w:t>
      </w:r>
      <w:r w:rsidR="003A5FA8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доступ </w:t>
      </w:r>
      <w:r w:rsidR="003A5FA8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 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. В случае если такая информация по тем или иным причинам станет известна третьим лицам, Пользователь обязуется </w:t>
      </w:r>
      <w:r w:rsidR="003A5FA8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уведомить Владельца 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2.1.4.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Не предпринимать каких-либо действий, которые могут привести к перебоям функционирования Сайта, в том числе действий, которые связаны с повышенной нагрузкой на Сайт.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2.1.5.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Не использовать никаких приборов либо программ ЭВМ для вмешательства или попытки вмешательства в процесс нормального функционирования Сайта.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2.1.6.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Не распространять </w:t>
      </w:r>
      <w:r w:rsidR="00505EFC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специализированные программы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содержащиеся на Сайте третьим лицам.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  <w:lang w:eastAsia="ru-RU"/>
        </w:rPr>
        <w:t>2.2.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u w:val="single"/>
          <w:lang w:eastAsia="ru-RU"/>
        </w:rPr>
        <w:t xml:space="preserve"> Владелец сайта обязуется: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2.2.1.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Предоставить Пользователю доступ к </w:t>
      </w:r>
      <w:r w:rsidR="00505EFC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 после исполнения Пользователем обязанности по оплате.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2.2.2.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Использовать все личные данные и иную конфиденциальную информацию о Пользователе только для выполнения своих обязательств, не передавать и не показывать третьим лицам, находящуюся у него документацию и информацию о Пользователе.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2.2.3.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Предпринять необходимые меры для защиты известных Владельцу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персональных данных Пользователя.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2.2.4.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Обеспечивать техническую поддержку Сайта.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  <w:lang w:eastAsia="ru-RU"/>
        </w:rPr>
        <w:t>2.3.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u w:val="single"/>
          <w:lang w:eastAsia="ru-RU"/>
        </w:rPr>
        <w:t xml:space="preserve"> Пользователь вправе: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2.3.1.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После получения доступа к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, использовать их в порядке, установленном 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данным соглашением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2.3.</w:t>
      </w:r>
      <w:r w:rsidR="003A12B1"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</w:t>
      </w: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Обращаться к Владельцу сайта по всем вопросам, связанным с исполнением 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данного соглашения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  <w:lang w:eastAsia="ru-RU"/>
        </w:rPr>
        <w:t>2.4.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u w:val="single"/>
          <w:lang w:eastAsia="ru-RU"/>
        </w:rPr>
        <w:t xml:space="preserve"> Владелец сайта вправе: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2.4.1.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Вносить, редактировать или удалять с Сайта любую информацию.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2.4.2.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 необходимости приостанавливать работу Сайта для проведения профилактических работ.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2.4.3.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 любое время в одностороннем порядке вносить дополнения и изменения в условия 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данного соглашения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Пользование Сайтом после вступления в силу дополнений и (или)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изменений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данно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го соглашения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означает согласие Пользователя со всеми дополнениями и (или) изменениями.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2.4.4.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Получать от Пользователя любую информацию, необходимую для выполнения своих обязательств. В случае непредставления либо неполного или неверного представления Пользователем информации, Владелец сайта вправе приостановить или аннулировать доступ Пользователя к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2.4.5.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Приостановить или аннулировать доступ Пользователя к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Сайта, если Владелец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будет обоснованно считать, что Пользователь ведет неправомерную деятельность и (или) нарушает условия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настоящего соглашения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В случае аннулирования доступа оплата не возвращается.</w:t>
      </w:r>
    </w:p>
    <w:p w:rsidR="0081140E" w:rsidRPr="00A90C55" w:rsidRDefault="0081140E" w:rsidP="0081140E">
      <w:pPr>
        <w:spacing w:before="180" w:after="18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3. ПОРЯДОК ПРЕДОСТАВЛЕНИЯ ПРАВА ДОСТУПА К </w:t>
      </w:r>
      <w:r w:rsidR="003A12B1"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СПЕЦИАЛИЗИРОВАННЫМ ПРОГРАММАМ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Предоставление права доступа к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 осуществляется при условии обязательной регистрации Пользователя на Сайте, а после регистрации - при условии ввода Пользователем идентификационных данных, к которым относятся логин и пароль.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3.</w:t>
      </w:r>
      <w:r w:rsidR="003A12B1"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</w:t>
      </w: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Учет времени действия,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доступа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подключенного Пользовател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я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ведет операционная система Сайта. Настоящим Пользователь подтверждает и дает свое согласие на то, что статистические данные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 xml:space="preserve">операционной системы Сайта являются достаточными и достоверными для подтверждения факта предоставления права доступа к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3.</w:t>
      </w:r>
      <w:r w:rsidR="003A12B1"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</w:t>
      </w: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Продление доступа к </w:t>
      </w:r>
      <w:r w:rsidR="003A12B1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 осуществляется через 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повторную оплату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Пользовател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ем,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путем совершения действий, направленных на приобретение 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специализированных 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4. ПРАВА НА РЕЗУЛЬТАТЫ ИНТЕЛЛЕКТУАЛЬНОЙ ДЕЯТЕЛЬНОСТИ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Все исключительные права на объекты интеллектуальной собственности, доступные на Сайте, в том числе средства индивидуализации, элементы дизайна, текст, графические изображения, иллюстрации, видео, программы для ЭВМ, базы данных, музыка, звуки и другие объекты, размещенные на Сайте, а равно составные части и их элементы, являются объектами исключительных прав Владельца 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4.2.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Стороны особо оговорили, что все исключительные права на объекты интеллектуальной собственности, а также авторские права на 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специализированные программы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 представляют особую ценность. Любые недобросовестные действия, затрагивающие указанные права будут являться су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щественным нарушением настоящего соглашения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4.3.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Копирование (воспроизведение) 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специализированных 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Сайта, а также входящих в его состав элементов дизайна, их декомпиляция, модификация, и последующее распространение, публичный показ, доведение до всеобщего сведения строго запрещены.</w:t>
      </w:r>
    </w:p>
    <w:p w:rsidR="0081140E" w:rsidRPr="00A90C55" w:rsidRDefault="0081140E" w:rsidP="0081140E">
      <w:pPr>
        <w:spacing w:before="180" w:after="18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5. УСЛОВИЯ ПОЛЬЗОВАНИЯ САЙТОМ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Право доступа к 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 представляет собой строго функциональное пользование, а именно – чтение (визуальное восприятие) указанных информационных материалов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просмотр видеоматериалов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. Любое копирование (воспроизведение), передача, распространение, публичный показ, доведение до всеобщего сведения 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специализированных 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 строго запрещены, если на то не получено письменное разрешение Владельца 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 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соответствии с п. 5.2 настояще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го соглашения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5.2.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Распространение, передача, публичный показ, доведение до всеобщего сведения 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специализированных 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 допускается только с письменного разрешения Владельца 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Для получения такого разрешения</w:t>
      </w:r>
      <w:proofErr w:type="gramStart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ользовать должен направить Владельцу 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письменный запрос с указанием конкретного информационного материала (</w:t>
      </w:r>
      <w:proofErr w:type="spellStart"/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видеоурока</w:t>
      </w:r>
      <w:proofErr w:type="spellEnd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 Сайта.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5.3.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Плагиат </w:t>
      </w:r>
      <w:r w:rsidR="00702344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специализированных 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 строго запрещен. </w:t>
      </w:r>
    </w:p>
    <w:p w:rsidR="0081140E" w:rsidRPr="00A90C55" w:rsidRDefault="0081140E" w:rsidP="0081140E">
      <w:pPr>
        <w:spacing w:before="180" w:after="18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6. СТОИМОСТЬ И ПОРЯДОК РАСЧЕТОВ</w:t>
      </w:r>
    </w:p>
    <w:p w:rsidR="003040B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6.1.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Вознаграждение Владельца 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 за предоставление доступа к специализированным программам Сайта составляет 4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0,00 (четыреста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сорок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 рублей</w:t>
      </w:r>
      <w:r w:rsidR="00DA5A3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00 копеек</w:t>
      </w:r>
      <w:r w:rsidR="00C95C3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за весь пакет </w:t>
      </w:r>
      <w:proofErr w:type="spellStart"/>
      <w:r w:rsidR="00C95C3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видеоуроков</w:t>
      </w:r>
      <w:proofErr w:type="spellEnd"/>
      <w:r w:rsidR="00C95C3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6.2.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Оплата 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за предоставление доступа к специализированным программам Сайта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осуществляется в порядке 100% (сто</w:t>
      </w:r>
      <w:proofErr w:type="gramStart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)-</w:t>
      </w:r>
      <w:proofErr w:type="gramEnd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процентной предоплаты.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6.3.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Способ оплаты </w:t>
      </w:r>
      <w:r w:rsidR="003040B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за предоставление доступа к специализированным программам Сайта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: </w:t>
      </w:r>
      <w:r w:rsidR="00140AD3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  <w:t xml:space="preserve">- </w:t>
      </w:r>
      <w:r w:rsidR="00140AD3" w:rsidRPr="00A90C55">
        <w:rPr>
          <w:rFonts w:ascii="Roboto" w:eastAsia="Times New Roman" w:hAnsi="Roboto" w:cs="Times New Roman"/>
          <w:b/>
          <w:i/>
          <w:color w:val="000000"/>
          <w:sz w:val="21"/>
          <w:szCs w:val="21"/>
          <w:lang w:eastAsia="ru-RU"/>
        </w:rPr>
        <w:t>перечисление средств на расчетный счет</w:t>
      </w:r>
      <w:r w:rsidR="00140AD3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Приморского филиала РАНХиГС по следующим платежным реквизитам:</w:t>
      </w:r>
    </w:p>
    <w:p w:rsidR="00140AD3" w:rsidRPr="00A90C55" w:rsidRDefault="00140AD3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</w:r>
    </w:p>
    <w:p w:rsidR="00140AD3" w:rsidRPr="00A90C55" w:rsidRDefault="00140AD3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119571, г. Москва, проспект Вернадского, д. 82</w:t>
      </w:r>
    </w:p>
    <w:p w:rsidR="00140AD3" w:rsidRPr="00A90C55" w:rsidRDefault="00140AD3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Приморский филиал РАНХиГС</w:t>
      </w:r>
    </w:p>
    <w:p w:rsidR="00140AD3" w:rsidRPr="00A90C55" w:rsidRDefault="00140AD3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Адрес: 690034, г. Владивосток, ул. </w:t>
      </w:r>
      <w:proofErr w:type="gramStart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Стрелковая</w:t>
      </w:r>
      <w:proofErr w:type="gramEnd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14</w:t>
      </w:r>
    </w:p>
    <w:p w:rsidR="00140AD3" w:rsidRPr="00A90C55" w:rsidRDefault="00140AD3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ИНН/КПП: 7729050901/253643001</w:t>
      </w:r>
    </w:p>
    <w:p w:rsidR="00140AD3" w:rsidRPr="00A90C55" w:rsidRDefault="00140AD3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№ </w:t>
      </w:r>
      <w:proofErr w:type="gramStart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р</w:t>
      </w:r>
      <w:proofErr w:type="gramEnd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/с: 40501810205072000002 в Дальневосточном ГУ Банка России в г. Владивосток</w:t>
      </w:r>
    </w:p>
    <w:p w:rsidR="00140AD3" w:rsidRDefault="00140AD3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Б</w:t>
      </w:r>
      <w:r w:rsidR="00647D6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ИК</w:t>
      </w:r>
      <w:r w:rsidR="00647D62" w:rsidRPr="00647D6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: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040507001 У</w:t>
      </w:r>
      <w:r w:rsidR="00647D6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ФК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 Приморскому краю (Приморский филиал РАНХиГС, л/с 20206Ц30120)</w:t>
      </w:r>
    </w:p>
    <w:p w:rsidR="00647D62" w:rsidRDefault="00647D62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КБК</w:t>
      </w:r>
      <w:r w:rsidRPr="00E9242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: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00000000000000000130</w:t>
      </w:r>
    </w:p>
    <w:p w:rsidR="00647D62" w:rsidRDefault="00647D62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ОКТМО</w:t>
      </w:r>
      <w:r w:rsidRPr="00647D6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: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05701000</w:t>
      </w:r>
    </w:p>
    <w:p w:rsidR="00647D62" w:rsidRPr="00647D62" w:rsidRDefault="00647D62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Назначение платежа</w:t>
      </w:r>
      <w:r w:rsidRPr="00647D6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: </w:t>
      </w:r>
      <w:r w:rsidRPr="00541A17">
        <w:rPr>
          <w:rFonts w:ascii="Roboto" w:eastAsia="Times New Roman" w:hAnsi="Roboto" w:cs="Times New Roman"/>
          <w:b/>
          <w:i/>
          <w:color w:val="000000"/>
          <w:sz w:val="21"/>
          <w:szCs w:val="21"/>
          <w:u w:val="single"/>
          <w:lang w:eastAsia="ru-RU"/>
        </w:rPr>
        <w:t>доступ к материалам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140AD3" w:rsidRPr="00A90C55" w:rsidRDefault="00140AD3" w:rsidP="00140AD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i/>
          <w:color w:val="000000"/>
          <w:sz w:val="21"/>
          <w:szCs w:val="21"/>
          <w:lang w:eastAsia="ru-RU"/>
        </w:rPr>
        <w:t>- в кассу учреждения</w:t>
      </w:r>
      <w:r w:rsidR="00647D62">
        <w:rPr>
          <w:rFonts w:ascii="Roboto" w:eastAsia="Times New Roman" w:hAnsi="Roboto" w:cs="Times New Roman"/>
          <w:b/>
          <w:i/>
          <w:color w:val="000000"/>
          <w:sz w:val="21"/>
          <w:szCs w:val="21"/>
          <w:lang w:eastAsia="ru-RU"/>
        </w:rPr>
        <w:t>,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расположенную по адресу: г. Владивосток, ул. </w:t>
      </w:r>
      <w:proofErr w:type="gramStart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Стрелковая</w:t>
      </w:r>
      <w:proofErr w:type="gramEnd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, 14 </w:t>
      </w:r>
      <w:proofErr w:type="spellStart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каб</w:t>
      </w:r>
      <w:proofErr w:type="spellEnd"/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418.</w:t>
      </w:r>
    </w:p>
    <w:p w:rsidR="0081140E" w:rsidRPr="00A90C55" w:rsidRDefault="0081140E" w:rsidP="0081140E">
      <w:pPr>
        <w:spacing w:before="180" w:after="18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7. ОТВЕТСТВЕННОСТЬ СТОРОН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7.1.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7.2.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 может содержать ссылки на сайты третьих лиц. Указанные сайты и их контент не проверяются Владельцем </w:t>
      </w:r>
      <w:r w:rsidR="002D155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на соответствие достоверности, полноты, законности и т.п. Владелец </w:t>
      </w:r>
      <w:r w:rsidR="002D155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не несет ответственности за любую информацию, материалы, размещенные на сайтах третьих лиц, к которым Пользователь получает доступ в связи с использованием Сайта.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7.3.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Ссылка на сайт третьих лиц, услугу, продукт и любую информацию коммерческого или некоммерческого характера, размещенная на Сайте, не является одобрением или рекомендацией данных продуктов, работ, услуг, если это прямо не указывается Владельцем </w:t>
      </w:r>
      <w:r w:rsidR="002D155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7.4.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Любую информацию и (или) материалы Сайта Пользователь использует на свой собственный риск и самостоятельно несет ответственность за возможные последствия использования указанной информации и (или) материалов, в том числе за ущерб, причиненный себе и третьим лицам.</w:t>
      </w:r>
    </w:p>
    <w:p w:rsidR="0081140E" w:rsidRPr="00A90C55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7.5.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 случае нарушения условий, указанных в п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. 4.2, 4.3, 5.1, 5.3 настоящего соглашения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все спорные ситуации и разногласия толкуются в пользу Владельца </w:t>
      </w:r>
      <w:r w:rsidR="002D155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. Вопрос о наличии или отсутствии плагиата разрешается Владельцем </w:t>
      </w:r>
      <w:r w:rsidR="002D155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 предоставлением мотивированного разъяснения.</w:t>
      </w:r>
    </w:p>
    <w:p w:rsidR="0081140E" w:rsidRPr="001F79CC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90C55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7.6.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 случае нарушения условий, указанных в п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4.2, 4.3, 5.1, 5.3 настоящего соглашения</w:t>
      </w:r>
      <w:r w:rsidR="002D155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Пользователь обязан незамедлительно устранить такие обстоятельства, а Владелец </w:t>
      </w:r>
      <w:r w:rsidR="002D155E"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A90C55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вправе требовать возмещения убытков, причиненных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таким нарушением.</w:t>
      </w:r>
    </w:p>
    <w:p w:rsidR="0081140E" w:rsidRPr="001F79CC" w:rsidRDefault="0081140E" w:rsidP="0081140E">
      <w:pPr>
        <w:spacing w:before="180" w:after="18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8. КОНФИДЕНЦИАЛЬНОСТЬ ПЕРСОНАЛЬНЫХ ДАННЫХ ПОЛЬЗОВТЕЛЯ</w:t>
      </w:r>
    </w:p>
    <w:p w:rsidR="0081140E" w:rsidRPr="001F79CC" w:rsidRDefault="0081140E" w:rsidP="002D155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8.1</w:t>
      </w:r>
      <w:proofErr w:type="gramStart"/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редоставляя свои персональные данные Пользователь даёт согласие на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обработку, хранение и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использование своих персональных данных на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основании ФЗ №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152-ФЗ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«О персональных данных» от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27.07.2006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г.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следующих целях:</w:t>
      </w:r>
    </w:p>
    <w:p w:rsidR="0081140E" w:rsidRPr="001F79CC" w:rsidRDefault="0081140E" w:rsidP="002D1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регистрации Пользователя на сайте 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http://prim.ranepa.ru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;</w:t>
      </w:r>
    </w:p>
    <w:p w:rsidR="0081140E" w:rsidRPr="001F79CC" w:rsidRDefault="0081140E" w:rsidP="002D1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исполнения условий между Пользователем и Владельцем 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;</w:t>
      </w:r>
    </w:p>
    <w:p w:rsidR="0081140E" w:rsidRPr="001F79CC" w:rsidRDefault="0081140E" w:rsidP="002D1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обратной связи с Пользователем, в том числе направление уведомлений, запросов и информации, касающихся использования сайта, исполнения 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соглашения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а также обработка запросов и заявок от Пользователя.</w:t>
      </w:r>
    </w:p>
    <w:p w:rsidR="0081140E" w:rsidRPr="001F79CC" w:rsidRDefault="0081140E" w:rsidP="002D155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8.2.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Под персональной информацией понимается информация, которую Пользователь предоставляет о себе самостоятельно при регистрации (создании учётной записи) или в процессе использования Сайта. Такая информация может включать: имя, фамилию, отчество, адрес электронной почты, телефон, профиль пользователя в социальных сетях.</w:t>
      </w:r>
    </w:p>
    <w:p w:rsidR="0081140E" w:rsidRPr="001F79CC" w:rsidRDefault="0081140E" w:rsidP="002D155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8.3.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Владелец </w:t>
      </w:r>
      <w:r w:rsidR="002D155E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обеспечивает конфиденциальность обрабатываемых персональных данных: не раскрывает третьим лицам и не распространяет персональные данные без согласия субъекта персональных данных, если иное не предусмотрено федеральным законом.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81140E" w:rsidRPr="001F79CC" w:rsidRDefault="0081140E" w:rsidP="002D155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8.4.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Владелец сайта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81140E" w:rsidRPr="001F79CC" w:rsidRDefault="0081140E" w:rsidP="0081140E">
      <w:pPr>
        <w:spacing w:before="180" w:after="18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9. </w:t>
      </w:r>
      <w:r w:rsidR="00803A14"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УСЛОВИЯ ИЗМЕНЕНИЯ И РАСТОРЖЕНИЯ</w:t>
      </w:r>
    </w:p>
    <w:p w:rsidR="0081140E" w:rsidRPr="001F79CC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9.1.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 случае досрочного расторжения оплата не возвращается.</w:t>
      </w:r>
    </w:p>
    <w:p w:rsidR="0081140E" w:rsidRPr="001F79CC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9.2.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 случае нарушения Пользователем условий 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настоящего соглашения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и действующего законодательства, Владелец </w:t>
      </w:r>
      <w:r w:rsidR="00803A14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вправе в одностороннем порядке приостановить и (или) 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 xml:space="preserve">аннулировать доступ Пользователя к личному кабинету и </w:t>
      </w:r>
      <w:r w:rsidR="00803A14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специализированным программам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Сайта без специального уведомления об этом Пользователя.</w:t>
      </w:r>
    </w:p>
    <w:p w:rsidR="0081140E" w:rsidRDefault="0081140E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F79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9.3.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Владелец </w:t>
      </w:r>
      <w:r w:rsidR="00803A14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программ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вправе в любое время в одностороннем порядке внести изменения в </w:t>
      </w:r>
      <w:r w:rsidR="00803A14"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данн</w:t>
      </w:r>
      <w:r w:rsidR="00E662D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ое соглашение</w:t>
      </w:r>
      <w:r w:rsidRPr="001F79C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Изменения в условия вступают в силу с момента их размещения на Сайте.</w:t>
      </w:r>
    </w:p>
    <w:p w:rsidR="00803A14" w:rsidRPr="00634F15" w:rsidRDefault="00803A14" w:rsidP="0081140E">
      <w:pPr>
        <w:spacing w:before="180" w:after="18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sectPr w:rsidR="00803A14" w:rsidRPr="0063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20D7"/>
    <w:multiLevelType w:val="multilevel"/>
    <w:tmpl w:val="325C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0E"/>
    <w:rsid w:val="00140AD3"/>
    <w:rsid w:val="001561B7"/>
    <w:rsid w:val="001644AD"/>
    <w:rsid w:val="001F79CC"/>
    <w:rsid w:val="002D155E"/>
    <w:rsid w:val="003040BE"/>
    <w:rsid w:val="003A12B1"/>
    <w:rsid w:val="003A5FA8"/>
    <w:rsid w:val="00500A91"/>
    <w:rsid w:val="00505EFC"/>
    <w:rsid w:val="00541A17"/>
    <w:rsid w:val="005733BA"/>
    <w:rsid w:val="00647D62"/>
    <w:rsid w:val="00702344"/>
    <w:rsid w:val="00803A14"/>
    <w:rsid w:val="0081140E"/>
    <w:rsid w:val="008A3AE9"/>
    <w:rsid w:val="00A90C55"/>
    <w:rsid w:val="00C95C31"/>
    <w:rsid w:val="00CD52FC"/>
    <w:rsid w:val="00DA5A33"/>
    <w:rsid w:val="00E662DA"/>
    <w:rsid w:val="00E92420"/>
    <w:rsid w:val="00F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5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5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mstrea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11</cp:revision>
  <cp:lastPrinted>2018-07-02T01:07:00Z</cp:lastPrinted>
  <dcterms:created xsi:type="dcterms:W3CDTF">2018-07-01T23:26:00Z</dcterms:created>
  <dcterms:modified xsi:type="dcterms:W3CDTF">2018-07-02T23:07:00Z</dcterms:modified>
</cp:coreProperties>
</file>